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93" w:rsidRPr="00870393" w:rsidRDefault="00870393" w:rsidP="006A7D1C">
      <w:pPr>
        <w:spacing w:before="240" w:after="360" w:line="240" w:lineRule="auto"/>
        <w:jc w:val="right"/>
        <w:rPr>
          <w:rFonts w:cs="Times New Roman"/>
          <w:i/>
          <w:sz w:val="24"/>
          <w:szCs w:val="24"/>
        </w:rPr>
      </w:pPr>
      <w:r w:rsidRPr="00870393">
        <w:rPr>
          <w:rFonts w:cs="Times New Roman"/>
          <w:i/>
          <w:sz w:val="24"/>
          <w:szCs w:val="24"/>
        </w:rPr>
        <w:t xml:space="preserve">Tisková zpráva, </w:t>
      </w:r>
      <w:r w:rsidR="00AF4822">
        <w:rPr>
          <w:rFonts w:cs="Times New Roman"/>
          <w:i/>
          <w:sz w:val="24"/>
          <w:szCs w:val="24"/>
        </w:rPr>
        <w:t>2</w:t>
      </w:r>
      <w:r w:rsidR="00681D83">
        <w:rPr>
          <w:rFonts w:cs="Times New Roman"/>
          <w:i/>
          <w:sz w:val="24"/>
          <w:szCs w:val="24"/>
        </w:rPr>
        <w:t>1</w:t>
      </w:r>
      <w:r w:rsidRPr="00870393">
        <w:rPr>
          <w:rFonts w:cs="Times New Roman"/>
          <w:i/>
          <w:sz w:val="24"/>
          <w:szCs w:val="24"/>
        </w:rPr>
        <w:t xml:space="preserve">. </w:t>
      </w:r>
      <w:r w:rsidR="00681D83">
        <w:rPr>
          <w:rFonts w:cs="Times New Roman"/>
          <w:i/>
          <w:sz w:val="24"/>
          <w:szCs w:val="24"/>
        </w:rPr>
        <w:t>září</w:t>
      </w:r>
      <w:r w:rsidR="00A9411A">
        <w:rPr>
          <w:rFonts w:cs="Times New Roman"/>
          <w:i/>
          <w:sz w:val="24"/>
          <w:szCs w:val="24"/>
        </w:rPr>
        <w:t xml:space="preserve"> 201</w:t>
      </w:r>
      <w:r w:rsidR="0056507D">
        <w:rPr>
          <w:rFonts w:cs="Times New Roman"/>
          <w:i/>
          <w:sz w:val="24"/>
          <w:szCs w:val="24"/>
        </w:rPr>
        <w:t>7</w:t>
      </w:r>
    </w:p>
    <w:p w:rsidR="007172E5" w:rsidRDefault="007172E5" w:rsidP="009560C2">
      <w:pPr>
        <w:spacing w:after="120" w:line="240" w:lineRule="auto"/>
        <w:rPr>
          <w:rFonts w:cs="Times New Roman"/>
          <w:b/>
          <w:sz w:val="32"/>
          <w:szCs w:val="32"/>
        </w:rPr>
      </w:pPr>
    </w:p>
    <w:p w:rsidR="000931F3" w:rsidRPr="0071002B" w:rsidRDefault="0084038A" w:rsidP="009560C2">
      <w:pPr>
        <w:spacing w:after="12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Financování a inkluze – dvě </w:t>
      </w:r>
      <w:r w:rsidR="006B2E60">
        <w:rPr>
          <w:rFonts w:cs="Times New Roman"/>
          <w:b/>
          <w:sz w:val="32"/>
          <w:szCs w:val="32"/>
        </w:rPr>
        <w:t>témata, která rezonují</w:t>
      </w:r>
      <w:r>
        <w:rPr>
          <w:rFonts w:cs="Times New Roman"/>
          <w:b/>
          <w:sz w:val="32"/>
          <w:szCs w:val="32"/>
        </w:rPr>
        <w:t xml:space="preserve"> českým školstvím</w:t>
      </w:r>
    </w:p>
    <w:p w:rsidR="00171FFC" w:rsidRDefault="00D85013" w:rsidP="008D2D8E">
      <w:pPr>
        <w:spacing w:after="120" w:line="240" w:lineRule="auto"/>
        <w:ind w:firstLine="708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Z mnoha témat prezentovaných na konferenci Školství 2018 nejvíce rezonovalo financování a inkluze. Ministr a ČSSD nový model financování obhajovali. </w:t>
      </w:r>
      <w:r w:rsidR="007172E5">
        <w:rPr>
          <w:rFonts w:cs="Times New Roman"/>
          <w:b/>
          <w:sz w:val="24"/>
          <w:szCs w:val="24"/>
        </w:rPr>
        <w:t>Zvláště i</w:t>
      </w:r>
      <w:r>
        <w:rPr>
          <w:rFonts w:cs="Times New Roman"/>
          <w:b/>
          <w:sz w:val="24"/>
          <w:szCs w:val="24"/>
        </w:rPr>
        <w:t>nkluze má silné oponenty</w:t>
      </w:r>
      <w:r w:rsidR="00B13AD5">
        <w:rPr>
          <w:rFonts w:cs="Times New Roman"/>
          <w:b/>
          <w:sz w:val="24"/>
          <w:szCs w:val="24"/>
        </w:rPr>
        <w:t>.</w:t>
      </w:r>
    </w:p>
    <w:p w:rsidR="00466172" w:rsidRDefault="00466172" w:rsidP="008D2D8E">
      <w:pPr>
        <w:spacing w:line="276" w:lineRule="auto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Největší a již tradiční </w:t>
      </w:r>
      <w:r w:rsidRPr="00466172">
        <w:rPr>
          <w:rFonts w:cstheme="minorHAnsi"/>
          <w:sz w:val="24"/>
        </w:rPr>
        <w:t xml:space="preserve">odborná konferenci v oblasti českého školství dostala v letošním ročníku nový rozměr. Její součástí byla předvolební diskuze, která tak přinesla vize a představy jednotlivých politických stran a hnutí. </w:t>
      </w:r>
      <w:r>
        <w:rPr>
          <w:rFonts w:cstheme="minorHAnsi"/>
          <w:sz w:val="24"/>
        </w:rPr>
        <w:t>„</w:t>
      </w:r>
      <w:r w:rsidRPr="00466172">
        <w:rPr>
          <w:rFonts w:cstheme="minorHAnsi"/>
          <w:sz w:val="24"/>
        </w:rPr>
        <w:t>Velmi bouřlivá diskuze byla v oblasti financování regionální</w:t>
      </w:r>
      <w:r w:rsidR="00656449">
        <w:rPr>
          <w:rFonts w:cstheme="minorHAnsi"/>
          <w:sz w:val="24"/>
        </w:rPr>
        <w:t>ho</w:t>
      </w:r>
      <w:r w:rsidRPr="00466172">
        <w:rPr>
          <w:rFonts w:cstheme="minorHAnsi"/>
          <w:sz w:val="24"/>
        </w:rPr>
        <w:t xml:space="preserve"> školství, inkluzivního vzdělávání, ale i úrovně maturit či budoucí existenc</w:t>
      </w:r>
      <w:r w:rsidR="00CB357F">
        <w:rPr>
          <w:rFonts w:cstheme="minorHAnsi"/>
          <w:sz w:val="24"/>
        </w:rPr>
        <w:t>e</w:t>
      </w:r>
      <w:r w:rsidRPr="00466172">
        <w:rPr>
          <w:rFonts w:cstheme="minorHAnsi"/>
          <w:sz w:val="24"/>
        </w:rPr>
        <w:t xml:space="preserve"> víceletých gymnázií nebo soukromých škol</w:t>
      </w:r>
      <w:r>
        <w:rPr>
          <w:rFonts w:cstheme="minorHAnsi"/>
          <w:sz w:val="24"/>
        </w:rPr>
        <w:t>“ shrnuje Ing. Jiří Horecký, prezident Unie zaměstnavatelských svazů ČR</w:t>
      </w:r>
      <w:r w:rsidRPr="00466172">
        <w:rPr>
          <w:rFonts w:cstheme="minorHAnsi"/>
          <w:sz w:val="24"/>
        </w:rPr>
        <w:t>.</w:t>
      </w:r>
    </w:p>
    <w:p w:rsidR="00384A1A" w:rsidRDefault="00D85013" w:rsidP="008D2D8E">
      <w:pPr>
        <w:spacing w:line="276" w:lineRule="auto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>Zvýšení předvídatelnost</w:t>
      </w:r>
      <w:r w:rsidR="00656449">
        <w:rPr>
          <w:rFonts w:cstheme="minorHAnsi"/>
          <w:sz w:val="24"/>
        </w:rPr>
        <w:t>i</w:t>
      </w:r>
      <w:r>
        <w:rPr>
          <w:rFonts w:cstheme="minorHAnsi"/>
          <w:sz w:val="24"/>
        </w:rPr>
        <w:t xml:space="preserve">, rovnost podmínek a možnost cílené implementace priorit státu, to jsou důvody, proč se MŠMT rozhodlo změnit systém financování regionálního školství. „Ředitel nemůže za to, že se mu přihlásí málo dětí“ </w:t>
      </w:r>
      <w:r w:rsidR="00CB357F">
        <w:rPr>
          <w:rFonts w:cstheme="minorHAnsi"/>
          <w:sz w:val="24"/>
        </w:rPr>
        <w:t>obhajoval změnu</w:t>
      </w:r>
      <w:r w:rsidR="006B2E60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Mgr. Václav Pícl, náměstek ministra školství, mládeže a tělovýchovy. </w:t>
      </w:r>
    </w:p>
    <w:p w:rsidR="006B2E60" w:rsidRDefault="00D85013" w:rsidP="008D2D8E">
      <w:pPr>
        <w:spacing w:line="276" w:lineRule="auto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Největšího zájmu účastníků konference se těšila politická diskuze na téma inkluze. I když změny nastaly už před více než rokem, z reakcí účastníků a množství otázek vyplynulo, jak aktuální téma to stále je. Podle Mgr. Václava Klause (ODS) </w:t>
      </w:r>
      <w:r w:rsidR="006B2E60">
        <w:rPr>
          <w:rFonts w:cstheme="minorHAnsi"/>
          <w:sz w:val="24"/>
        </w:rPr>
        <w:t xml:space="preserve">je špatně, že </w:t>
      </w:r>
      <w:r>
        <w:rPr>
          <w:rFonts w:cstheme="minorHAnsi"/>
          <w:sz w:val="24"/>
        </w:rPr>
        <w:t>byly speciální školy de facto zrušeny</w:t>
      </w:r>
      <w:r w:rsidR="006B2E60">
        <w:rPr>
          <w:rFonts w:cstheme="minorHAnsi"/>
          <w:sz w:val="24"/>
        </w:rPr>
        <w:t>, i když stále existují</w:t>
      </w:r>
      <w:r>
        <w:rPr>
          <w:rFonts w:cstheme="minorHAnsi"/>
          <w:sz w:val="24"/>
        </w:rPr>
        <w:t>. „Je to jako kdybyste řekli, že</w:t>
      </w:r>
      <w:r w:rsidR="006B2E60">
        <w:rPr>
          <w:rFonts w:cstheme="minorHAnsi"/>
          <w:sz w:val="24"/>
        </w:rPr>
        <w:t xml:space="preserve"> nerušíte kadeřnictví, ale zakázali</w:t>
      </w:r>
      <w:r>
        <w:rPr>
          <w:rFonts w:cstheme="minorHAnsi"/>
          <w:sz w:val="24"/>
        </w:rPr>
        <w:t xml:space="preserve"> kadeřníkům pracovat s nůžkami a hřebenem.“ tvrdí Klaus. S tím zásadně nesouhlasí </w:t>
      </w:r>
      <w:r w:rsidR="006B2E60">
        <w:rPr>
          <w:rFonts w:cstheme="minorHAnsi"/>
          <w:sz w:val="24"/>
        </w:rPr>
        <w:t xml:space="preserve">ministr školství, mládeže a tělovýchovy prof. Štech i </w:t>
      </w:r>
      <w:r>
        <w:rPr>
          <w:rFonts w:cstheme="minorHAnsi"/>
          <w:sz w:val="24"/>
        </w:rPr>
        <w:t>Mgr. Valachová (ČSSD), která</w:t>
      </w:r>
      <w:r w:rsidR="006B2E60">
        <w:rPr>
          <w:rFonts w:cstheme="minorHAnsi"/>
          <w:sz w:val="24"/>
        </w:rPr>
        <w:t xml:space="preserve"> trvá na tom, že speciální školy v žádném případě rušeny ani omezovány nejsou.</w:t>
      </w:r>
    </w:p>
    <w:p w:rsidR="00D85013" w:rsidRDefault="006B2E60" w:rsidP="008D2D8E">
      <w:pPr>
        <w:spacing w:line="276" w:lineRule="auto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>Všichni zástupci parlamentních stran se potom shodli na tom, že je třeba zvýšit objem peněz určených pro školství a snížit administrativní zátěž ředitelů a ředitelek, i učitelů.</w:t>
      </w:r>
      <w:r w:rsidR="00D85013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Ti podle účastníků diskuze v současné době věnují až tři pětiny času papírování</w:t>
      </w:r>
      <w:r w:rsidR="00656449">
        <w:rPr>
          <w:rFonts w:cstheme="minorHAnsi"/>
          <w:sz w:val="24"/>
        </w:rPr>
        <w:t>.</w:t>
      </w:r>
    </w:p>
    <w:p w:rsidR="00D85013" w:rsidRDefault="007172E5" w:rsidP="008D2D8E">
      <w:pPr>
        <w:spacing w:line="276" w:lineRule="auto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>Konferenci Školství 2018 pořád</w:t>
      </w:r>
      <w:r w:rsidR="00CB357F">
        <w:rPr>
          <w:rFonts w:cstheme="minorHAnsi"/>
          <w:sz w:val="24"/>
        </w:rPr>
        <w:t>ala</w:t>
      </w:r>
      <w:r>
        <w:rPr>
          <w:rFonts w:cstheme="minorHAnsi"/>
          <w:sz w:val="24"/>
        </w:rPr>
        <w:t xml:space="preserve"> Unie zaměstnavatelských svazů ČR, pod záštitou předsedy vlády ČR Mgr. Bohuslava Sobotky a ministra školství, mládeže a tělovýchovy</w:t>
      </w:r>
      <w:bookmarkStart w:id="0" w:name="_GoBack"/>
      <w:bookmarkEnd w:id="0"/>
      <w:r>
        <w:rPr>
          <w:rFonts w:cstheme="minorHAnsi"/>
          <w:sz w:val="24"/>
        </w:rPr>
        <w:t xml:space="preserve"> prof. PhDr. Stanislava Štecha, CSc.</w:t>
      </w:r>
    </w:p>
    <w:p w:rsidR="00CB357F" w:rsidRDefault="00CB357F" w:rsidP="003C1B65">
      <w:pPr>
        <w:spacing w:after="120" w:line="240" w:lineRule="auto"/>
        <w:rPr>
          <w:rFonts w:cs="Times New Roman"/>
          <w:b/>
          <w:sz w:val="24"/>
          <w:szCs w:val="24"/>
        </w:rPr>
      </w:pPr>
    </w:p>
    <w:p w:rsidR="003C1B65" w:rsidRDefault="006C6956" w:rsidP="003C1B65">
      <w:pPr>
        <w:spacing w:after="120" w:line="240" w:lineRule="auto"/>
        <w:rPr>
          <w:rFonts w:cs="Times New Roman"/>
          <w:sz w:val="24"/>
          <w:szCs w:val="24"/>
        </w:rPr>
      </w:pPr>
      <w:r w:rsidRPr="006C6956">
        <w:rPr>
          <w:rFonts w:cs="Times New Roman"/>
          <w:b/>
          <w:sz w:val="24"/>
          <w:szCs w:val="24"/>
        </w:rPr>
        <w:t>Kontakt:</w:t>
      </w:r>
      <w:r>
        <w:rPr>
          <w:rFonts w:cs="Times New Roman"/>
          <w:sz w:val="24"/>
          <w:szCs w:val="24"/>
        </w:rPr>
        <w:t xml:space="preserve"> Bc. Vít Jásek, výkonný ředitel UZS ČR, </w:t>
      </w:r>
      <w:hyperlink r:id="rId9" w:history="1">
        <w:r w:rsidRPr="008E0294">
          <w:rPr>
            <w:rStyle w:val="Hypertextovodkaz"/>
            <w:rFonts w:cs="Times New Roman"/>
            <w:sz w:val="24"/>
            <w:szCs w:val="24"/>
          </w:rPr>
          <w:t>vit.jasek@uzs.cz</w:t>
        </w:r>
      </w:hyperlink>
      <w:r>
        <w:rPr>
          <w:rFonts w:cs="Times New Roman"/>
          <w:sz w:val="24"/>
          <w:szCs w:val="24"/>
        </w:rPr>
        <w:t xml:space="preserve"> , tel. 724 508</w:t>
      </w:r>
      <w:r w:rsidR="006640AF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>701</w:t>
      </w:r>
    </w:p>
    <w:p w:rsidR="00130A6D" w:rsidRPr="003C1B65" w:rsidRDefault="00130A6D" w:rsidP="006C595A">
      <w:pPr>
        <w:spacing w:line="240" w:lineRule="auto"/>
        <w:rPr>
          <w:rFonts w:cs="Times New Roman"/>
          <w:sz w:val="24"/>
          <w:szCs w:val="24"/>
        </w:rPr>
      </w:pPr>
      <w:r w:rsidRPr="00130A6D">
        <w:rPr>
          <w:rFonts w:cs="Calibri"/>
          <w:i/>
        </w:rPr>
        <w:t>Unie zaměstnavatelskýc</w:t>
      </w:r>
      <w:r w:rsidR="005D4CC2">
        <w:rPr>
          <w:rFonts w:cs="Calibri"/>
          <w:i/>
        </w:rPr>
        <w:t>h svazů ČR s</w:t>
      </w:r>
      <w:r w:rsidR="00AB2AC3">
        <w:rPr>
          <w:rFonts w:cs="Calibri"/>
          <w:i/>
        </w:rPr>
        <w:t>družuje a zastupuje 55</w:t>
      </w:r>
      <w:r w:rsidRPr="00130A6D">
        <w:rPr>
          <w:rFonts w:cs="Calibri"/>
          <w:i/>
        </w:rPr>
        <w:t xml:space="preserve"> zaměstnavatelských svazů a významných zaměstnavatelů s v</w:t>
      </w:r>
      <w:r w:rsidR="00AB2AC3">
        <w:rPr>
          <w:rFonts w:cs="Calibri"/>
          <w:i/>
        </w:rPr>
        <w:t>íce než 12.000 organizacemi a 77</w:t>
      </w:r>
      <w:r w:rsidRPr="00130A6D">
        <w:rPr>
          <w:rFonts w:cs="Calibri"/>
          <w:i/>
        </w:rPr>
        <w:t>0.000 zaměstnanci. Mezi všemi zaměstnavatelskými svazy má dominantní postavení v oblasti veřejných služeb, jako jsou zdravotnictví, sociální služby, školství, kultura a neziskový sektor, s přesahem do pojišťovnictví, finančních služeb, udržitelného průmyslu, energetiky a veřejné správy.</w:t>
      </w:r>
    </w:p>
    <w:sectPr w:rsidR="00130A6D" w:rsidRPr="003C1B65" w:rsidSect="006640AF">
      <w:headerReference w:type="default" r:id="rId10"/>
      <w:pgSz w:w="11900" w:h="16840"/>
      <w:pgMar w:top="183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A5" w:rsidRDefault="00C35BA5">
      <w:pPr>
        <w:spacing w:after="0" w:line="240" w:lineRule="auto"/>
      </w:pPr>
      <w:r>
        <w:separator/>
      </w:r>
    </w:p>
  </w:endnote>
  <w:endnote w:type="continuationSeparator" w:id="0">
    <w:p w:rsidR="00C35BA5" w:rsidRDefault="00C3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A5" w:rsidRDefault="00C35BA5">
      <w:pPr>
        <w:spacing w:after="0" w:line="240" w:lineRule="auto"/>
      </w:pPr>
      <w:r>
        <w:separator/>
      </w:r>
    </w:p>
  </w:footnote>
  <w:footnote w:type="continuationSeparator" w:id="0">
    <w:p w:rsidR="00C35BA5" w:rsidRDefault="00C35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7B" w:rsidRDefault="00852BAD" w:rsidP="00852BAD">
    <w:pPr>
      <w:pStyle w:val="Zhlav"/>
    </w:pPr>
    <w:r w:rsidRPr="00852BAD">
      <w:rPr>
        <w:noProof/>
      </w:rPr>
      <w:drawing>
        <wp:inline distT="0" distB="0" distL="0" distR="0">
          <wp:extent cx="1710623" cy="828675"/>
          <wp:effectExtent l="0" t="0" r="4445" b="0"/>
          <wp:docPr id="1" name="Obrázek 1" descr="C:\Users\Vít Jásek\Desktop\1_UZS\1_UZS\grafika_web_etc\loga\UZ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ít Jásek\Desktop\1_UZS\1_UZS\grafika_web_etc\loga\UZ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482" cy="836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FC1"/>
    <w:multiLevelType w:val="hybridMultilevel"/>
    <w:tmpl w:val="86B67D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7475B"/>
    <w:multiLevelType w:val="hybridMultilevel"/>
    <w:tmpl w:val="47143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2F"/>
    <w:rsid w:val="0000719D"/>
    <w:rsid w:val="00015308"/>
    <w:rsid w:val="000855FF"/>
    <w:rsid w:val="000931F3"/>
    <w:rsid w:val="000C7131"/>
    <w:rsid w:val="000D1892"/>
    <w:rsid w:val="000E03F7"/>
    <w:rsid w:val="000E1793"/>
    <w:rsid w:val="000E4309"/>
    <w:rsid w:val="00103F29"/>
    <w:rsid w:val="00124BE6"/>
    <w:rsid w:val="00130A6D"/>
    <w:rsid w:val="00171FFC"/>
    <w:rsid w:val="001D77DC"/>
    <w:rsid w:val="001F5FD0"/>
    <w:rsid w:val="0022625E"/>
    <w:rsid w:val="00232CB7"/>
    <w:rsid w:val="00252F4E"/>
    <w:rsid w:val="002950E4"/>
    <w:rsid w:val="002A245F"/>
    <w:rsid w:val="002D0828"/>
    <w:rsid w:val="002D6444"/>
    <w:rsid w:val="00316644"/>
    <w:rsid w:val="0032699F"/>
    <w:rsid w:val="0033697B"/>
    <w:rsid w:val="00384A1A"/>
    <w:rsid w:val="003B7FF4"/>
    <w:rsid w:val="003C1B65"/>
    <w:rsid w:val="003C3F1A"/>
    <w:rsid w:val="003F6E03"/>
    <w:rsid w:val="00414B75"/>
    <w:rsid w:val="0041532E"/>
    <w:rsid w:val="00426403"/>
    <w:rsid w:val="0044321E"/>
    <w:rsid w:val="00446163"/>
    <w:rsid w:val="00464DC2"/>
    <w:rsid w:val="00466172"/>
    <w:rsid w:val="004A1940"/>
    <w:rsid w:val="004F0472"/>
    <w:rsid w:val="00502899"/>
    <w:rsid w:val="0052112F"/>
    <w:rsid w:val="00544B25"/>
    <w:rsid w:val="005472FB"/>
    <w:rsid w:val="0056507D"/>
    <w:rsid w:val="00582E8A"/>
    <w:rsid w:val="005B6627"/>
    <w:rsid w:val="005D4CC2"/>
    <w:rsid w:val="00602B1F"/>
    <w:rsid w:val="00606923"/>
    <w:rsid w:val="00654E51"/>
    <w:rsid w:val="00656449"/>
    <w:rsid w:val="00660E41"/>
    <w:rsid w:val="006640AF"/>
    <w:rsid w:val="00681D83"/>
    <w:rsid w:val="00683A1F"/>
    <w:rsid w:val="00687132"/>
    <w:rsid w:val="006A7D1C"/>
    <w:rsid w:val="006B2E60"/>
    <w:rsid w:val="006B56A2"/>
    <w:rsid w:val="006C595A"/>
    <w:rsid w:val="006C5C8B"/>
    <w:rsid w:val="006C6956"/>
    <w:rsid w:val="006D0275"/>
    <w:rsid w:val="006F5999"/>
    <w:rsid w:val="0071002B"/>
    <w:rsid w:val="007172E5"/>
    <w:rsid w:val="00772CBF"/>
    <w:rsid w:val="00776339"/>
    <w:rsid w:val="007849F6"/>
    <w:rsid w:val="00800E92"/>
    <w:rsid w:val="0084038A"/>
    <w:rsid w:val="00841380"/>
    <w:rsid w:val="00846900"/>
    <w:rsid w:val="00852BAD"/>
    <w:rsid w:val="00861D07"/>
    <w:rsid w:val="00870393"/>
    <w:rsid w:val="00893051"/>
    <w:rsid w:val="008A5EF5"/>
    <w:rsid w:val="008D2D8E"/>
    <w:rsid w:val="0090043B"/>
    <w:rsid w:val="009560C2"/>
    <w:rsid w:val="00A143F6"/>
    <w:rsid w:val="00A73C54"/>
    <w:rsid w:val="00A9411A"/>
    <w:rsid w:val="00AB2AC3"/>
    <w:rsid w:val="00AC5770"/>
    <w:rsid w:val="00AC6A3C"/>
    <w:rsid w:val="00AE3AFB"/>
    <w:rsid w:val="00AF2CC4"/>
    <w:rsid w:val="00AF4822"/>
    <w:rsid w:val="00B13AD5"/>
    <w:rsid w:val="00B15A6B"/>
    <w:rsid w:val="00B27564"/>
    <w:rsid w:val="00B402EC"/>
    <w:rsid w:val="00B516AD"/>
    <w:rsid w:val="00BA24C0"/>
    <w:rsid w:val="00BB6355"/>
    <w:rsid w:val="00BE06BC"/>
    <w:rsid w:val="00C010CD"/>
    <w:rsid w:val="00C35BA5"/>
    <w:rsid w:val="00C54A0A"/>
    <w:rsid w:val="00CB357F"/>
    <w:rsid w:val="00CD7AFE"/>
    <w:rsid w:val="00CE3192"/>
    <w:rsid w:val="00D1351C"/>
    <w:rsid w:val="00D25765"/>
    <w:rsid w:val="00D54DE4"/>
    <w:rsid w:val="00D660D6"/>
    <w:rsid w:val="00D84A6C"/>
    <w:rsid w:val="00D85013"/>
    <w:rsid w:val="00D911B1"/>
    <w:rsid w:val="00DA6074"/>
    <w:rsid w:val="00DC50DF"/>
    <w:rsid w:val="00DF71DD"/>
    <w:rsid w:val="00E155A4"/>
    <w:rsid w:val="00E4105A"/>
    <w:rsid w:val="00EB187E"/>
    <w:rsid w:val="00EE5472"/>
    <w:rsid w:val="00F44220"/>
    <w:rsid w:val="00F57D7A"/>
    <w:rsid w:val="00F67C5A"/>
    <w:rsid w:val="00FB3F0B"/>
    <w:rsid w:val="00FE6E44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B187E"/>
    <w:pPr>
      <w:spacing w:after="160" w:line="360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rsid w:val="00EB187E"/>
    <w:pPr>
      <w:keepNext/>
      <w:widowControl w:val="0"/>
      <w:suppressAutoHyphens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B187E"/>
    <w:rPr>
      <w:u w:val="single"/>
    </w:rPr>
  </w:style>
  <w:style w:type="table" w:customStyle="1" w:styleId="TableNormal">
    <w:name w:val="Table Normal"/>
    <w:rsid w:val="00EB18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EB187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hlav">
    <w:name w:val="header"/>
    <w:rsid w:val="00EB187E"/>
    <w:pPr>
      <w:widowControl w:val="0"/>
      <w:tabs>
        <w:tab w:val="center" w:pos="5386"/>
        <w:tab w:val="right" w:pos="107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Default">
    <w:name w:val="Default"/>
    <w:rsid w:val="00EB187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xcerpt">
    <w:name w:val="excerpt"/>
    <w:rsid w:val="00EB187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  <w:rsid w:val="00EB187E"/>
  </w:style>
  <w:style w:type="character" w:customStyle="1" w:styleId="Hyperlink0">
    <w:name w:val="Hyperlink.0"/>
    <w:basedOn w:val="None"/>
    <w:qFormat/>
    <w:rsid w:val="00EB187E"/>
    <w:rPr>
      <w:color w:val="0000FF"/>
      <w:kern w:val="1"/>
      <w:u w:val="single" w:color="0000FF"/>
    </w:rPr>
  </w:style>
  <w:style w:type="character" w:customStyle="1" w:styleId="Hyperlink1">
    <w:name w:val="Hyperlink.1"/>
    <w:basedOn w:val="None"/>
    <w:rsid w:val="00EB187E"/>
    <w:rPr>
      <w:color w:val="0000FF"/>
      <w:kern w:val="1"/>
      <w:u w:val="single" w:color="0000FF"/>
      <w:shd w:val="clear" w:color="auto" w:fill="FFFF0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18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187E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EB187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E03"/>
    <w:rPr>
      <w:rFonts w:ascii="Segoe U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870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70393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Internetovodkaz">
    <w:name w:val="Internetový odkaz"/>
    <w:rsid w:val="00870393"/>
    <w:rPr>
      <w:u w:val="single"/>
    </w:rPr>
  </w:style>
  <w:style w:type="paragraph" w:styleId="Odstavecseseznamem">
    <w:name w:val="List Paragraph"/>
    <w:basedOn w:val="Normln"/>
    <w:uiPriority w:val="34"/>
    <w:qFormat/>
    <w:rsid w:val="00103F29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E8A"/>
    <w:rPr>
      <w:rFonts w:ascii="Calibri" w:hAnsi="Calibri" w:cs="Arial Unicode MS"/>
      <w:b/>
      <w:bCs/>
      <w:color w:val="000000"/>
      <w:u w:color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50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07D"/>
    <w:rPr>
      <w:rFonts w:ascii="Calibri" w:hAnsi="Calibri"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5650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B187E"/>
    <w:pPr>
      <w:spacing w:after="160" w:line="360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rsid w:val="00EB187E"/>
    <w:pPr>
      <w:keepNext/>
      <w:widowControl w:val="0"/>
      <w:suppressAutoHyphens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B187E"/>
    <w:rPr>
      <w:u w:val="single"/>
    </w:rPr>
  </w:style>
  <w:style w:type="table" w:customStyle="1" w:styleId="TableNormal">
    <w:name w:val="Table Normal"/>
    <w:rsid w:val="00EB18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EB187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hlav">
    <w:name w:val="header"/>
    <w:rsid w:val="00EB187E"/>
    <w:pPr>
      <w:widowControl w:val="0"/>
      <w:tabs>
        <w:tab w:val="center" w:pos="5386"/>
        <w:tab w:val="right" w:pos="107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Default">
    <w:name w:val="Default"/>
    <w:rsid w:val="00EB187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xcerpt">
    <w:name w:val="excerpt"/>
    <w:rsid w:val="00EB187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  <w:rsid w:val="00EB187E"/>
  </w:style>
  <w:style w:type="character" w:customStyle="1" w:styleId="Hyperlink0">
    <w:name w:val="Hyperlink.0"/>
    <w:basedOn w:val="None"/>
    <w:qFormat/>
    <w:rsid w:val="00EB187E"/>
    <w:rPr>
      <w:color w:val="0000FF"/>
      <w:kern w:val="1"/>
      <w:u w:val="single" w:color="0000FF"/>
    </w:rPr>
  </w:style>
  <w:style w:type="character" w:customStyle="1" w:styleId="Hyperlink1">
    <w:name w:val="Hyperlink.1"/>
    <w:basedOn w:val="None"/>
    <w:rsid w:val="00EB187E"/>
    <w:rPr>
      <w:color w:val="0000FF"/>
      <w:kern w:val="1"/>
      <w:u w:val="single" w:color="0000FF"/>
      <w:shd w:val="clear" w:color="auto" w:fill="FFFF0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18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187E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EB187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E03"/>
    <w:rPr>
      <w:rFonts w:ascii="Segoe U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870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70393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Internetovodkaz">
    <w:name w:val="Internetový odkaz"/>
    <w:rsid w:val="00870393"/>
    <w:rPr>
      <w:u w:val="single"/>
    </w:rPr>
  </w:style>
  <w:style w:type="paragraph" w:styleId="Odstavecseseznamem">
    <w:name w:val="List Paragraph"/>
    <w:basedOn w:val="Normln"/>
    <w:uiPriority w:val="34"/>
    <w:qFormat/>
    <w:rsid w:val="00103F29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E8A"/>
    <w:rPr>
      <w:rFonts w:ascii="Calibri" w:hAnsi="Calibri" w:cs="Arial Unicode MS"/>
      <w:b/>
      <w:bCs/>
      <w:color w:val="000000"/>
      <w:u w:color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50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07D"/>
    <w:rPr>
      <w:rFonts w:ascii="Calibri" w:hAnsi="Calibri"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565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24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t.jasek@uz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15B99-BBFF-43DE-9B75-FDCB30F4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Knoblochová</dc:creator>
  <cp:lastModifiedBy>Věra Velková</cp:lastModifiedBy>
  <cp:revision>3</cp:revision>
  <cp:lastPrinted>2017-04-27T09:10:00Z</cp:lastPrinted>
  <dcterms:created xsi:type="dcterms:W3CDTF">2017-10-02T10:40:00Z</dcterms:created>
  <dcterms:modified xsi:type="dcterms:W3CDTF">2017-10-10T11:06:00Z</dcterms:modified>
</cp:coreProperties>
</file>